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05DD1" w14:textId="3B3D54AC" w:rsidR="0026706E" w:rsidRPr="00FA3258" w:rsidRDefault="00125E6D" w:rsidP="00FA3258">
      <w:pPr>
        <w:jc w:val="center"/>
        <w:rPr>
          <w:rFonts w:ascii="Arial" w:eastAsiaTheme="minorHAnsi" w:hAnsi="Arial" w:cs="Arial"/>
          <w:kern w:val="0"/>
          <w:sz w:val="32"/>
          <w:szCs w:val="32"/>
          <w:lang w:eastAsia="en-US"/>
        </w:rPr>
      </w:pPr>
      <w:r>
        <w:rPr>
          <w:rFonts w:ascii="Arial" w:hAnsi="Arial" w:cs="Arial"/>
          <w:sz w:val="32"/>
          <w:szCs w:val="32"/>
        </w:rPr>
        <w:t>TISKOVÁ ZPRÁVA</w:t>
      </w:r>
    </w:p>
    <w:p w14:paraId="7A89D9EB" w14:textId="4CF982C8" w:rsidR="00125E6D" w:rsidRPr="00125E6D" w:rsidRDefault="00125E6D" w:rsidP="00125E6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</w:t>
      </w:r>
      <w:r w:rsidRPr="00125E6D">
        <w:rPr>
          <w:rFonts w:ascii="Arial" w:hAnsi="Arial" w:cs="Arial"/>
          <w:b/>
          <w:sz w:val="36"/>
          <w:szCs w:val="36"/>
        </w:rPr>
        <w:t xml:space="preserve">otazy podnikatelů </w:t>
      </w:r>
      <w:r w:rsidR="002A5709">
        <w:rPr>
          <w:rFonts w:ascii="Arial" w:hAnsi="Arial" w:cs="Arial"/>
          <w:b/>
          <w:sz w:val="36"/>
          <w:szCs w:val="36"/>
        </w:rPr>
        <w:t>z</w:t>
      </w:r>
      <w:r w:rsidRPr="00125E6D">
        <w:rPr>
          <w:rFonts w:ascii="Arial" w:hAnsi="Arial" w:cs="Arial"/>
          <w:b/>
          <w:sz w:val="36"/>
          <w:szCs w:val="36"/>
        </w:rPr>
        <w:t xml:space="preserve">odpovídá </w:t>
      </w:r>
      <w:r>
        <w:rPr>
          <w:rFonts w:ascii="Arial" w:hAnsi="Arial" w:cs="Arial"/>
          <w:b/>
          <w:sz w:val="36"/>
          <w:szCs w:val="36"/>
        </w:rPr>
        <w:t xml:space="preserve">nový </w:t>
      </w:r>
      <w:r w:rsidRPr="00125E6D">
        <w:rPr>
          <w:rFonts w:ascii="Arial" w:hAnsi="Arial" w:cs="Arial"/>
          <w:b/>
          <w:sz w:val="36"/>
          <w:szCs w:val="36"/>
        </w:rPr>
        <w:t xml:space="preserve">tým právníků, analytiků a </w:t>
      </w:r>
      <w:r>
        <w:rPr>
          <w:rFonts w:ascii="Arial" w:hAnsi="Arial" w:cs="Arial"/>
          <w:b/>
          <w:sz w:val="36"/>
          <w:szCs w:val="36"/>
        </w:rPr>
        <w:t xml:space="preserve">zástupců </w:t>
      </w:r>
      <w:r w:rsidRPr="00125E6D">
        <w:rPr>
          <w:rFonts w:ascii="Arial" w:hAnsi="Arial" w:cs="Arial"/>
          <w:b/>
          <w:sz w:val="36"/>
          <w:szCs w:val="36"/>
        </w:rPr>
        <w:t>asociací</w:t>
      </w:r>
    </w:p>
    <w:p w14:paraId="1B1B18DC" w14:textId="1D9BF9BD" w:rsidR="002A5709" w:rsidRDefault="00125E6D" w:rsidP="00125E6D">
      <w:pPr>
        <w:jc w:val="both"/>
        <w:rPr>
          <w:rFonts w:ascii="Arial" w:hAnsi="Arial" w:cs="Arial"/>
          <w:b/>
          <w:sz w:val="24"/>
        </w:rPr>
      </w:pPr>
      <w:r w:rsidRPr="00125E6D">
        <w:rPr>
          <w:rFonts w:ascii="Arial" w:hAnsi="Arial" w:cs="Arial"/>
          <w:i/>
          <w:sz w:val="24"/>
        </w:rPr>
        <w:t>Praha, 18. března 2020</w:t>
      </w:r>
      <w:r w:rsidRPr="00125E6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Pr="00125E6D">
        <w:rPr>
          <w:rFonts w:ascii="Arial" w:hAnsi="Arial" w:cs="Arial"/>
          <w:sz w:val="24"/>
        </w:rPr>
        <w:t xml:space="preserve"> </w:t>
      </w:r>
      <w:r w:rsidR="002A5709">
        <w:rPr>
          <w:rFonts w:ascii="Arial" w:hAnsi="Arial" w:cs="Arial"/>
          <w:b/>
          <w:sz w:val="24"/>
        </w:rPr>
        <w:t>U</w:t>
      </w:r>
      <w:r w:rsidRPr="00125E6D">
        <w:rPr>
          <w:rFonts w:ascii="Arial" w:hAnsi="Arial" w:cs="Arial"/>
          <w:b/>
          <w:sz w:val="24"/>
        </w:rPr>
        <w:t xml:space="preserve">ž 20 tisíc živnostníků a podniků </w:t>
      </w:r>
      <w:r w:rsidR="002A5709">
        <w:rPr>
          <w:rFonts w:ascii="Arial" w:hAnsi="Arial" w:cs="Arial"/>
          <w:b/>
          <w:sz w:val="24"/>
        </w:rPr>
        <w:t xml:space="preserve">od vyhlášení nouzového stavu zjišťovalo na webu Hospodářské komory, jak postupovat v následujících dnech, </w:t>
      </w:r>
      <w:r w:rsidR="00E84E39">
        <w:rPr>
          <w:rFonts w:ascii="Arial" w:hAnsi="Arial" w:cs="Arial"/>
          <w:b/>
          <w:sz w:val="24"/>
        </w:rPr>
        <w:t>po</w:t>
      </w:r>
      <w:r w:rsidR="002A5709">
        <w:rPr>
          <w:rFonts w:ascii="Arial" w:hAnsi="Arial" w:cs="Arial"/>
          <w:b/>
          <w:sz w:val="24"/>
        </w:rPr>
        <w:t>žádat s</w:t>
      </w:r>
      <w:r w:rsidR="00E84E39">
        <w:rPr>
          <w:rFonts w:ascii="Arial" w:hAnsi="Arial" w:cs="Arial"/>
          <w:b/>
          <w:sz w:val="24"/>
        </w:rPr>
        <w:t>tát o úvěr na režijní náklady nebo mzdy</w:t>
      </w:r>
      <w:r w:rsidRPr="00125E6D">
        <w:rPr>
          <w:rFonts w:ascii="Arial" w:hAnsi="Arial" w:cs="Arial"/>
          <w:b/>
          <w:sz w:val="24"/>
        </w:rPr>
        <w:t xml:space="preserve">, když jim vláda zakázala činnost nebo přišli o odbyt. </w:t>
      </w:r>
    </w:p>
    <w:p w14:paraId="035E7677" w14:textId="5072614D" w:rsidR="00125E6D" w:rsidRPr="002A5709" w:rsidRDefault="002A5709" w:rsidP="00125E6D">
      <w:pPr>
        <w:jc w:val="both"/>
        <w:rPr>
          <w:rFonts w:ascii="Arial" w:hAnsi="Arial" w:cs="Arial"/>
          <w:sz w:val="24"/>
        </w:rPr>
      </w:pPr>
      <w:r w:rsidRPr="00E84E39">
        <w:rPr>
          <w:rFonts w:ascii="Arial" w:hAnsi="Arial" w:cs="Arial"/>
          <w:b/>
          <w:sz w:val="24"/>
        </w:rPr>
        <w:t xml:space="preserve">Aby </w:t>
      </w:r>
      <w:r w:rsidR="00125E6D" w:rsidRPr="00E84E39">
        <w:rPr>
          <w:rFonts w:ascii="Arial" w:hAnsi="Arial" w:cs="Arial"/>
          <w:b/>
          <w:sz w:val="24"/>
        </w:rPr>
        <w:t xml:space="preserve">Hospodářská komora </w:t>
      </w:r>
      <w:r w:rsidRPr="00E84E39">
        <w:rPr>
          <w:rFonts w:ascii="Arial" w:hAnsi="Arial" w:cs="Arial"/>
          <w:b/>
          <w:sz w:val="24"/>
        </w:rPr>
        <w:t>urychlila zodpovídání dotazů</w:t>
      </w:r>
      <w:r w:rsidR="00E84E39">
        <w:rPr>
          <w:rFonts w:ascii="Arial" w:hAnsi="Arial" w:cs="Arial"/>
          <w:b/>
          <w:sz w:val="24"/>
        </w:rPr>
        <w:t xml:space="preserve"> podnikatelů</w:t>
      </w:r>
      <w:r w:rsidRPr="00E84E39">
        <w:rPr>
          <w:rFonts w:ascii="Arial" w:hAnsi="Arial" w:cs="Arial"/>
          <w:b/>
          <w:sz w:val="24"/>
        </w:rPr>
        <w:t xml:space="preserve">, </w:t>
      </w:r>
      <w:r w:rsidR="00125E6D" w:rsidRPr="00E84E39">
        <w:rPr>
          <w:rFonts w:ascii="Arial" w:hAnsi="Arial" w:cs="Arial"/>
          <w:b/>
          <w:sz w:val="24"/>
        </w:rPr>
        <w:t xml:space="preserve">uzavřela </w:t>
      </w:r>
      <w:r w:rsidRPr="00E84E39">
        <w:rPr>
          <w:rFonts w:ascii="Arial" w:hAnsi="Arial" w:cs="Arial"/>
          <w:b/>
          <w:sz w:val="24"/>
        </w:rPr>
        <w:t xml:space="preserve">dnes </w:t>
      </w:r>
      <w:r w:rsidR="00125E6D" w:rsidRPr="00E84E39">
        <w:rPr>
          <w:rFonts w:ascii="Arial" w:hAnsi="Arial" w:cs="Arial"/>
          <w:b/>
          <w:sz w:val="24"/>
        </w:rPr>
        <w:t xml:space="preserve">dohodu </w:t>
      </w:r>
      <w:r w:rsidR="00D47D7B">
        <w:rPr>
          <w:rFonts w:ascii="Arial" w:hAnsi="Arial" w:cs="Arial"/>
          <w:b/>
          <w:sz w:val="24"/>
        </w:rPr>
        <w:t>se čtyřmi</w:t>
      </w:r>
      <w:r w:rsidR="00125E6D" w:rsidRPr="00E84E39">
        <w:rPr>
          <w:rFonts w:ascii="Arial" w:hAnsi="Arial" w:cs="Arial"/>
          <w:b/>
          <w:sz w:val="24"/>
        </w:rPr>
        <w:t xml:space="preserve"> renomovanými právními kancelářemi</w:t>
      </w:r>
      <w:r w:rsidR="00125E6D" w:rsidRPr="002A5709">
        <w:rPr>
          <w:rFonts w:ascii="Arial" w:hAnsi="Arial" w:cs="Arial"/>
          <w:sz w:val="24"/>
        </w:rPr>
        <w:t xml:space="preserve">, na základě které bezplatně uvolní své kapacity pro </w:t>
      </w:r>
      <w:r w:rsidR="00E84E39">
        <w:rPr>
          <w:rFonts w:ascii="Arial" w:hAnsi="Arial" w:cs="Arial"/>
          <w:sz w:val="24"/>
        </w:rPr>
        <w:t xml:space="preserve">tento druh </w:t>
      </w:r>
      <w:r>
        <w:rPr>
          <w:rFonts w:ascii="Arial" w:hAnsi="Arial" w:cs="Arial"/>
          <w:sz w:val="24"/>
        </w:rPr>
        <w:t>poradenství</w:t>
      </w:r>
      <w:r w:rsidR="00125E6D" w:rsidRPr="002A5709">
        <w:rPr>
          <w:rFonts w:ascii="Arial" w:hAnsi="Arial" w:cs="Arial"/>
          <w:sz w:val="24"/>
        </w:rPr>
        <w:t xml:space="preserve">. Do projektu se zapojili Havel &amp; </w:t>
      </w:r>
      <w:proofErr w:type="spellStart"/>
      <w:r w:rsidR="00125E6D" w:rsidRPr="002A5709">
        <w:rPr>
          <w:rFonts w:ascii="Arial" w:hAnsi="Arial" w:cs="Arial"/>
          <w:sz w:val="24"/>
        </w:rPr>
        <w:t>Partners</w:t>
      </w:r>
      <w:proofErr w:type="spellEnd"/>
      <w:r w:rsidR="00125E6D" w:rsidRPr="002A5709">
        <w:rPr>
          <w:rFonts w:ascii="Arial" w:hAnsi="Arial" w:cs="Arial"/>
          <w:sz w:val="24"/>
        </w:rPr>
        <w:t xml:space="preserve">, </w:t>
      </w:r>
      <w:proofErr w:type="spellStart"/>
      <w:r w:rsidR="00125E6D" w:rsidRPr="002A5709">
        <w:rPr>
          <w:rFonts w:ascii="Arial" w:hAnsi="Arial" w:cs="Arial"/>
          <w:sz w:val="24"/>
        </w:rPr>
        <w:t>Becker</w:t>
      </w:r>
      <w:proofErr w:type="spellEnd"/>
      <w:r w:rsidR="00125E6D" w:rsidRPr="002A5709">
        <w:rPr>
          <w:rFonts w:ascii="Arial" w:hAnsi="Arial" w:cs="Arial"/>
          <w:sz w:val="24"/>
        </w:rPr>
        <w:t xml:space="preserve"> &amp; </w:t>
      </w:r>
      <w:proofErr w:type="spellStart"/>
      <w:r w:rsidR="00125E6D" w:rsidRPr="002A5709">
        <w:rPr>
          <w:rFonts w:ascii="Arial" w:hAnsi="Arial" w:cs="Arial"/>
          <w:sz w:val="24"/>
        </w:rPr>
        <w:t>Poliakoff</w:t>
      </w:r>
      <w:proofErr w:type="spellEnd"/>
      <w:r w:rsidR="00125E6D" w:rsidRPr="002A5709">
        <w:rPr>
          <w:rFonts w:ascii="Arial" w:hAnsi="Arial" w:cs="Arial"/>
          <w:sz w:val="24"/>
        </w:rPr>
        <w:t xml:space="preserve">, AK Němec, Bláha &amp; Navrátilová a AK Felix. IT infrastrukturu pro tento účel </w:t>
      </w:r>
      <w:r w:rsidR="00D47D7B">
        <w:rPr>
          <w:rFonts w:ascii="Arial" w:hAnsi="Arial" w:cs="Arial"/>
          <w:sz w:val="24"/>
        </w:rPr>
        <w:t>bez ná</w:t>
      </w:r>
      <w:bookmarkStart w:id="0" w:name="_GoBack"/>
      <w:bookmarkEnd w:id="0"/>
      <w:r w:rsidR="00D47D7B">
        <w:rPr>
          <w:rFonts w:ascii="Arial" w:hAnsi="Arial" w:cs="Arial"/>
          <w:sz w:val="24"/>
        </w:rPr>
        <w:t>roku na honorář</w:t>
      </w:r>
      <w:r w:rsidR="00125E6D" w:rsidRPr="002A5709">
        <w:rPr>
          <w:rFonts w:ascii="Arial" w:hAnsi="Arial" w:cs="Arial"/>
          <w:sz w:val="24"/>
        </w:rPr>
        <w:t xml:space="preserve"> vytvořila firma NEWPS. </w:t>
      </w:r>
    </w:p>
    <w:p w14:paraId="697BA224" w14:textId="110291EA" w:rsidR="00125E6D" w:rsidRPr="00125E6D" w:rsidRDefault="00125E6D" w:rsidP="00125E6D">
      <w:pPr>
        <w:jc w:val="both"/>
        <w:rPr>
          <w:rFonts w:ascii="Arial" w:hAnsi="Arial" w:cs="Arial"/>
          <w:sz w:val="24"/>
        </w:rPr>
      </w:pPr>
      <w:r w:rsidRPr="00125E6D">
        <w:rPr>
          <w:rFonts w:ascii="Arial" w:hAnsi="Arial" w:cs="Arial"/>
          <w:i/>
          <w:sz w:val="24"/>
        </w:rPr>
        <w:t>„Chci poděkovat těmto firmám, že i když jsou teď zavalené vlastní prací pro své klienty, jsou ochotné bezplatně uvolnit některé své zaměstnance, aby pomáhali</w:t>
      </w:r>
      <w:r w:rsidR="002A5709">
        <w:rPr>
          <w:rFonts w:ascii="Arial" w:hAnsi="Arial" w:cs="Arial"/>
          <w:i/>
          <w:sz w:val="24"/>
        </w:rPr>
        <w:t xml:space="preserve"> podnikatelům, kteří se na nás </w:t>
      </w:r>
      <w:r w:rsidR="00E84E39">
        <w:rPr>
          <w:rFonts w:ascii="Arial" w:hAnsi="Arial" w:cs="Arial"/>
          <w:i/>
          <w:sz w:val="24"/>
        </w:rPr>
        <w:t>v těchto dnech obracejí pro pomoc.</w:t>
      </w:r>
      <w:r w:rsidRPr="00125E6D">
        <w:rPr>
          <w:rFonts w:ascii="Arial" w:hAnsi="Arial" w:cs="Arial"/>
          <w:i/>
          <w:sz w:val="24"/>
        </w:rPr>
        <w:t xml:space="preserve"> Prostřednictvím námi vyvinutého Právního elektronického systému se po zaslání dotazu podnikatelem spustí </w:t>
      </w:r>
      <w:proofErr w:type="spellStart"/>
      <w:r w:rsidRPr="00125E6D">
        <w:rPr>
          <w:rFonts w:ascii="Arial" w:hAnsi="Arial" w:cs="Arial"/>
          <w:i/>
          <w:sz w:val="24"/>
        </w:rPr>
        <w:t>workflow</w:t>
      </w:r>
      <w:proofErr w:type="spellEnd"/>
      <w:r w:rsidRPr="00125E6D">
        <w:rPr>
          <w:rFonts w:ascii="Arial" w:hAnsi="Arial" w:cs="Arial"/>
          <w:i/>
          <w:sz w:val="24"/>
        </w:rPr>
        <w:t xml:space="preserve">, kterým si právníci a analytici Hospodářské komory a těchto </w:t>
      </w:r>
      <w:r w:rsidR="004A7DB7">
        <w:rPr>
          <w:rFonts w:ascii="Arial" w:hAnsi="Arial" w:cs="Arial"/>
          <w:i/>
          <w:sz w:val="24"/>
        </w:rPr>
        <w:t>čtyř</w:t>
      </w:r>
      <w:r w:rsidRPr="00125E6D">
        <w:rPr>
          <w:rFonts w:ascii="Arial" w:hAnsi="Arial" w:cs="Arial"/>
          <w:i/>
          <w:sz w:val="24"/>
        </w:rPr>
        <w:t xml:space="preserve"> kanceláří přerozdělí tyto dotazy k vyřešení v co nejkratší době. Specifické dotazy z různých oborů budou zodpovídat </w:t>
      </w:r>
      <w:r w:rsidR="00E84E39">
        <w:rPr>
          <w:rFonts w:ascii="Arial" w:hAnsi="Arial" w:cs="Arial"/>
          <w:i/>
          <w:sz w:val="24"/>
        </w:rPr>
        <w:t xml:space="preserve">také </w:t>
      </w:r>
      <w:r w:rsidRPr="00125E6D">
        <w:rPr>
          <w:rFonts w:ascii="Arial" w:hAnsi="Arial" w:cs="Arial"/>
          <w:i/>
          <w:sz w:val="24"/>
        </w:rPr>
        <w:t>Hospodářskou komorou začleněné asociace, svazy, klastry a řemeslné cechy,“</w:t>
      </w:r>
      <w:r>
        <w:rPr>
          <w:rFonts w:ascii="Arial" w:hAnsi="Arial" w:cs="Arial"/>
          <w:sz w:val="24"/>
        </w:rPr>
        <w:t xml:space="preserve"> uvedl taj</w:t>
      </w:r>
      <w:r w:rsidRPr="00125E6D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m</w:t>
      </w:r>
      <w:r w:rsidRPr="00125E6D">
        <w:rPr>
          <w:rFonts w:ascii="Arial" w:hAnsi="Arial" w:cs="Arial"/>
          <w:sz w:val="24"/>
        </w:rPr>
        <w:t xml:space="preserve">ník Úřadu Hospodářské komory Tomáš Vrbík. </w:t>
      </w:r>
    </w:p>
    <w:p w14:paraId="1E1810E1" w14:textId="151450F3" w:rsidR="00125E6D" w:rsidRDefault="00125E6D" w:rsidP="00125E6D">
      <w:pPr>
        <w:jc w:val="both"/>
        <w:rPr>
          <w:rFonts w:ascii="Arial" w:hAnsi="Arial" w:cs="Arial"/>
          <w:sz w:val="24"/>
        </w:rPr>
      </w:pPr>
      <w:r w:rsidRPr="00125E6D">
        <w:rPr>
          <w:rFonts w:ascii="Arial" w:hAnsi="Arial" w:cs="Arial"/>
          <w:sz w:val="24"/>
        </w:rPr>
        <w:t xml:space="preserve">Informace k této službě podnikatelé naleznou zde: </w:t>
      </w:r>
      <w:hyperlink r:id="rId8" w:history="1">
        <w:r w:rsidRPr="00B06D6A">
          <w:rPr>
            <w:rStyle w:val="Hypertextovodkaz"/>
            <w:rFonts w:ascii="Arial" w:hAnsi="Arial" w:cs="Arial"/>
            <w:sz w:val="24"/>
          </w:rPr>
          <w:t>https://www.komora.cz/koronavirus/</w:t>
        </w:r>
      </w:hyperlink>
    </w:p>
    <w:p w14:paraId="438CBECB" w14:textId="27CB6267" w:rsidR="00125E6D" w:rsidRPr="00D47D7B" w:rsidRDefault="00125E6D" w:rsidP="00D47D7B">
      <w:pPr>
        <w:jc w:val="both"/>
        <w:rPr>
          <w:rFonts w:ascii="Arial" w:hAnsi="Arial" w:cs="Arial"/>
          <w:sz w:val="24"/>
        </w:rPr>
      </w:pPr>
      <w:r w:rsidRPr="00125E6D">
        <w:rPr>
          <w:rFonts w:ascii="Arial" w:hAnsi="Arial" w:cs="Arial"/>
          <w:b/>
          <w:sz w:val="24"/>
        </w:rPr>
        <w:t xml:space="preserve">Dotazy jsou nyní tříděny do </w:t>
      </w:r>
      <w:r w:rsidR="00D47D7B">
        <w:rPr>
          <w:rFonts w:ascii="Arial" w:hAnsi="Arial" w:cs="Arial"/>
          <w:b/>
          <w:sz w:val="24"/>
        </w:rPr>
        <w:t xml:space="preserve">několika tematických kategorií, </w:t>
      </w:r>
      <w:r w:rsidR="00D47D7B" w:rsidRPr="00D47D7B">
        <w:rPr>
          <w:rFonts w:ascii="Arial" w:hAnsi="Arial" w:cs="Arial"/>
          <w:sz w:val="24"/>
        </w:rPr>
        <w:t xml:space="preserve">jako je </w:t>
      </w:r>
      <w:r w:rsidR="00D47D7B" w:rsidRPr="00D47D7B">
        <w:rPr>
          <w:rFonts w:ascii="Arial" w:hAnsi="Arial" w:cs="Arial"/>
          <w:b/>
          <w:sz w:val="24"/>
        </w:rPr>
        <w:t>p</w:t>
      </w:r>
      <w:r w:rsidRPr="00D47D7B">
        <w:rPr>
          <w:rFonts w:ascii="Arial" w:hAnsi="Arial" w:cs="Arial"/>
          <w:b/>
          <w:sz w:val="24"/>
        </w:rPr>
        <w:t>řeshraniční problematika</w:t>
      </w:r>
      <w:r w:rsidRPr="00D47D7B">
        <w:rPr>
          <w:rFonts w:ascii="Arial" w:hAnsi="Arial" w:cs="Arial"/>
          <w:sz w:val="24"/>
        </w:rPr>
        <w:t xml:space="preserve"> (</w:t>
      </w:r>
      <w:proofErr w:type="spellStart"/>
      <w:r w:rsidRPr="00D47D7B">
        <w:rPr>
          <w:rFonts w:ascii="Arial" w:hAnsi="Arial" w:cs="Arial"/>
          <w:sz w:val="24"/>
        </w:rPr>
        <w:t>pendleři</w:t>
      </w:r>
      <w:proofErr w:type="spellEnd"/>
      <w:r w:rsidRPr="00D47D7B">
        <w:rPr>
          <w:rFonts w:ascii="Arial" w:hAnsi="Arial" w:cs="Arial"/>
          <w:sz w:val="24"/>
        </w:rPr>
        <w:t>, hraniční přechody, umožnění vstupu zahraniční expertů do ČR či z ČR, zaměstná</w:t>
      </w:r>
      <w:r w:rsidR="00D47D7B" w:rsidRPr="00D47D7B">
        <w:rPr>
          <w:rFonts w:ascii="Arial" w:hAnsi="Arial" w:cs="Arial"/>
          <w:sz w:val="24"/>
        </w:rPr>
        <w:t xml:space="preserve">vání zahraničních pracovníků…)., </w:t>
      </w:r>
      <w:r w:rsidR="00D47D7B" w:rsidRPr="00D47D7B">
        <w:rPr>
          <w:rFonts w:ascii="Arial" w:hAnsi="Arial" w:cs="Arial"/>
          <w:b/>
          <w:sz w:val="24"/>
        </w:rPr>
        <w:t>zajištění ochranných prostředků pro zaměstnance</w:t>
      </w:r>
      <w:r w:rsidRPr="00D47D7B">
        <w:rPr>
          <w:rFonts w:ascii="Arial" w:hAnsi="Arial" w:cs="Arial"/>
          <w:sz w:val="24"/>
        </w:rPr>
        <w:t xml:space="preserve"> (nedostatek, způsob jak o ně žádat</w:t>
      </w:r>
      <w:r w:rsidR="00D47D7B">
        <w:rPr>
          <w:rFonts w:ascii="Arial" w:hAnsi="Arial" w:cs="Arial"/>
          <w:sz w:val="24"/>
        </w:rPr>
        <w:t>,</w:t>
      </w:r>
      <w:r w:rsidRPr="00D47D7B">
        <w:rPr>
          <w:rFonts w:ascii="Arial" w:hAnsi="Arial" w:cs="Arial"/>
          <w:sz w:val="24"/>
        </w:rPr>
        <w:t xml:space="preserve"> až budou k dispozici, systém rozdělování…)</w:t>
      </w:r>
      <w:r w:rsidR="00D47D7B" w:rsidRPr="00D47D7B">
        <w:rPr>
          <w:rFonts w:ascii="Arial" w:hAnsi="Arial" w:cs="Arial"/>
          <w:sz w:val="24"/>
        </w:rPr>
        <w:t xml:space="preserve">, </w:t>
      </w:r>
      <w:r w:rsidR="00D47D7B" w:rsidRPr="00D47D7B">
        <w:rPr>
          <w:rFonts w:ascii="Arial" w:hAnsi="Arial" w:cs="Arial"/>
          <w:b/>
          <w:sz w:val="24"/>
        </w:rPr>
        <w:t>z</w:t>
      </w:r>
      <w:r w:rsidRPr="00D47D7B">
        <w:rPr>
          <w:rFonts w:ascii="Arial" w:hAnsi="Arial" w:cs="Arial"/>
          <w:b/>
          <w:sz w:val="24"/>
        </w:rPr>
        <w:t xml:space="preserve">ákazy, výjimky ze zákazů </w:t>
      </w:r>
      <w:r w:rsidRPr="00D47D7B">
        <w:rPr>
          <w:rFonts w:ascii="Arial" w:hAnsi="Arial" w:cs="Arial"/>
          <w:sz w:val="24"/>
        </w:rPr>
        <w:t>(služby/nákup materiálu apod.)</w:t>
      </w:r>
      <w:r w:rsidR="00D47D7B" w:rsidRPr="00D47D7B">
        <w:rPr>
          <w:rFonts w:ascii="Arial" w:hAnsi="Arial" w:cs="Arial"/>
          <w:sz w:val="24"/>
        </w:rPr>
        <w:t>, o</w:t>
      </w:r>
      <w:r w:rsidRPr="00D47D7B">
        <w:rPr>
          <w:rFonts w:ascii="Arial" w:hAnsi="Arial" w:cs="Arial"/>
          <w:sz w:val="24"/>
        </w:rPr>
        <w:t>dklady plateb a povinností (daň z příjmů, DPH, sociální a zdravotní pojistné, promíjení pokut a sankcí...)</w:t>
      </w:r>
      <w:r w:rsidR="00D47D7B" w:rsidRPr="00D47D7B">
        <w:rPr>
          <w:rFonts w:ascii="Arial" w:hAnsi="Arial" w:cs="Arial"/>
          <w:sz w:val="24"/>
        </w:rPr>
        <w:t xml:space="preserve">, </w:t>
      </w:r>
      <w:r w:rsidR="00D47D7B" w:rsidRPr="00D47D7B">
        <w:rPr>
          <w:rFonts w:ascii="Arial" w:hAnsi="Arial" w:cs="Arial"/>
          <w:b/>
          <w:sz w:val="24"/>
        </w:rPr>
        <w:t>řešení problematiky</w:t>
      </w:r>
      <w:r w:rsidRPr="00D47D7B">
        <w:rPr>
          <w:rFonts w:ascii="Arial" w:hAnsi="Arial" w:cs="Arial"/>
          <w:b/>
          <w:sz w:val="24"/>
        </w:rPr>
        <w:t xml:space="preserve"> zaměstnavatel a zaměstnanec</w:t>
      </w:r>
      <w:r w:rsidRPr="00D47D7B">
        <w:rPr>
          <w:rFonts w:ascii="Arial" w:hAnsi="Arial" w:cs="Arial"/>
          <w:sz w:val="24"/>
        </w:rPr>
        <w:t xml:space="preserve"> (náhrady za zaměstnance v karanténě, další překážky, </w:t>
      </w:r>
      <w:proofErr w:type="spellStart"/>
      <w:r w:rsidRPr="00D47D7B">
        <w:rPr>
          <w:rFonts w:ascii="Arial" w:hAnsi="Arial" w:cs="Arial"/>
          <w:sz w:val="24"/>
        </w:rPr>
        <w:t>kurzarbeit</w:t>
      </w:r>
      <w:proofErr w:type="spellEnd"/>
      <w:r w:rsidRPr="00D47D7B">
        <w:rPr>
          <w:rFonts w:ascii="Arial" w:hAnsi="Arial" w:cs="Arial"/>
          <w:sz w:val="24"/>
        </w:rPr>
        <w:t>…)</w:t>
      </w:r>
      <w:r w:rsidR="00D47D7B" w:rsidRPr="00D47D7B">
        <w:rPr>
          <w:rFonts w:ascii="Arial" w:hAnsi="Arial" w:cs="Arial"/>
          <w:sz w:val="24"/>
        </w:rPr>
        <w:t xml:space="preserve"> a další. </w:t>
      </w:r>
    </w:p>
    <w:p w14:paraId="6A821099" w14:textId="03282B91" w:rsidR="00401513" w:rsidRDefault="00401513" w:rsidP="003A78B3">
      <w:pPr>
        <w:rPr>
          <w:rFonts w:ascii="Arial" w:eastAsiaTheme="minorEastAsia" w:hAnsi="Arial" w:cs="Arial"/>
          <w:noProof/>
          <w:color w:val="707070"/>
          <w:kern w:val="0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Miroslav Diro </w:t>
      </w:r>
      <w:r>
        <w:rPr>
          <w:rFonts w:ascii="Arial" w:eastAsiaTheme="minorEastAsia" w:hAnsi="Arial" w:cs="Arial"/>
          <w:noProof/>
          <w:color w:val="000000"/>
          <w:lang w:eastAsia="cs-CZ"/>
        </w:rPr>
        <w:br/>
      </w:r>
      <w:r>
        <w:rPr>
          <w:rFonts w:ascii="Arial" w:eastAsiaTheme="minorEastAsia" w:hAnsi="Arial" w:cs="Arial"/>
          <w:noProof/>
          <w:color w:val="707070"/>
          <w:lang w:eastAsia="cs-CZ"/>
        </w:rPr>
        <w:t>Tiskový mluvčí a vedoucí Tiskového oddělení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</w:r>
      <w:r>
        <w:rPr>
          <w:rFonts w:ascii="Arial" w:eastAsiaTheme="minorEastAsia" w:hAnsi="Arial" w:cs="Arial"/>
          <w:noProof/>
          <w:color w:val="000000"/>
          <w:lang w:eastAsia="cs-CZ"/>
        </w:rPr>
        <w:t>Hospodářská komora České republiky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  <w:t>M: +420 724 613 088</w:t>
      </w:r>
    </w:p>
    <w:p w14:paraId="1AC3BF49" w14:textId="77777777" w:rsidR="00401513" w:rsidRPr="00796B4D" w:rsidRDefault="00372C4F" w:rsidP="00E15DA9">
      <w:pPr>
        <w:rPr>
          <w:rFonts w:asciiTheme="minorHAnsi" w:eastAsiaTheme="minorEastAsia" w:hAnsiTheme="minorHAnsi" w:cstheme="minorBidi"/>
          <w:noProof/>
          <w:lang w:eastAsia="cs-CZ"/>
        </w:rPr>
      </w:pPr>
      <w:hyperlink r:id="rId9" w:history="1">
        <w:r w:rsidR="00401513">
          <w:rPr>
            <w:rStyle w:val="Hypertextovodkaz"/>
            <w:rFonts w:ascii="Arial" w:eastAsiaTheme="minorEastAsia" w:hAnsi="Arial" w:cs="Arial"/>
            <w:noProof/>
            <w:color w:val="000000" w:themeColor="text1"/>
            <w:lang w:eastAsia="cs-CZ"/>
          </w:rPr>
          <w:t>diro@komora.cz</w:t>
        </w:r>
      </w:hyperlink>
      <w:r w:rsidR="00401513">
        <w:rPr>
          <w:rFonts w:ascii="Arial" w:eastAsiaTheme="minorEastAsia" w:hAnsi="Arial" w:cs="Arial"/>
          <w:noProof/>
          <w:color w:val="000000"/>
          <w:lang w:eastAsia="cs-CZ"/>
        </w:rPr>
        <w:t> </w:t>
      </w:r>
      <w:r w:rsidR="00401513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•</w:t>
      </w:r>
      <w:r w:rsidR="00401513">
        <w:rPr>
          <w:rFonts w:ascii="Arial" w:eastAsiaTheme="minorEastAsia" w:hAnsi="Arial" w:cs="Arial"/>
          <w:noProof/>
          <w:color w:val="000000"/>
          <w:lang w:eastAsia="cs-CZ"/>
        </w:rPr>
        <w:t> </w:t>
      </w:r>
      <w:hyperlink r:id="rId10" w:history="1">
        <w:r w:rsidR="00401513">
          <w:rPr>
            <w:rStyle w:val="Hypertextovodkaz"/>
            <w:rFonts w:ascii="Arial" w:eastAsiaTheme="minorEastAsia" w:hAnsi="Arial" w:cs="Arial"/>
            <w:noProof/>
            <w:color w:val="000000"/>
            <w:lang w:eastAsia="cs-CZ"/>
          </w:rPr>
          <w:t>www.komora.cz</w:t>
        </w:r>
      </w:hyperlink>
    </w:p>
    <w:p w14:paraId="4DF9280B" w14:textId="41736617" w:rsidR="00401513" w:rsidRPr="005E4217" w:rsidRDefault="00401513" w:rsidP="002F281E">
      <w:pPr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</w:pPr>
      <w:r w:rsidRPr="00015B69">
        <w:rPr>
          <w:noProof/>
          <w:lang w:eastAsia="cs-CZ"/>
        </w:rPr>
        <w:drawing>
          <wp:inline distT="0" distB="0" distL="0" distR="0" wp14:anchorId="00193A82" wp14:editId="62E63C94">
            <wp:extent cx="1645920" cy="467202"/>
            <wp:effectExtent l="0" t="0" r="0" b="9525"/>
            <wp:docPr id="3" name="Obrázek 3" descr="N:\_Spolecne\Nové logo HK ČR k 25. výročí\Logo bez 25\wetransfer-be66dc\HK_CR_-logo_CZ-logo_zakl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_Spolecne\Nové logo HK ČR k 25. výročí\Logo bez 25\wetransfer-be66dc\HK_CR_-logo_CZ-logo_zakladn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68" cy="4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513" w:rsidRPr="005E4217" w:rsidSect="00701317">
      <w:headerReference w:type="default" r:id="rId12"/>
      <w:footerReference w:type="default" r:id="rId13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10EDD" w14:textId="77777777" w:rsidR="00372C4F" w:rsidRDefault="00372C4F" w:rsidP="00FA7787">
      <w:pPr>
        <w:spacing w:after="0" w:line="240" w:lineRule="auto"/>
      </w:pPr>
      <w:r>
        <w:separator/>
      </w:r>
    </w:p>
  </w:endnote>
  <w:endnote w:type="continuationSeparator" w:id="0">
    <w:p w14:paraId="385A8E20" w14:textId="77777777" w:rsidR="00372C4F" w:rsidRDefault="00372C4F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FCDF" w14:textId="77777777" w:rsidR="00EC18C0" w:rsidRPr="00701317" w:rsidRDefault="00796B4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SÍLA  /  RESPEKT  /  NEZÁVISLOST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BA28C" w14:textId="77777777" w:rsidR="00372C4F" w:rsidRDefault="00372C4F" w:rsidP="00FA7787">
      <w:pPr>
        <w:spacing w:after="0" w:line="240" w:lineRule="auto"/>
      </w:pPr>
      <w:r>
        <w:separator/>
      </w:r>
    </w:p>
  </w:footnote>
  <w:footnote w:type="continuationSeparator" w:id="0">
    <w:p w14:paraId="19367830" w14:textId="77777777" w:rsidR="00372C4F" w:rsidRDefault="00372C4F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775F" w14:textId="77777777" w:rsidR="002170A2" w:rsidRDefault="00015B69" w:rsidP="00796B4D">
    <w:pPr>
      <w:pStyle w:val="Zhlav"/>
      <w:tabs>
        <w:tab w:val="clear" w:pos="4536"/>
        <w:tab w:val="clear" w:pos="9072"/>
        <w:tab w:val="left" w:pos="3180"/>
      </w:tabs>
    </w:pPr>
    <w:r w:rsidRPr="00015B69">
      <w:rPr>
        <w:noProof/>
        <w:lang w:eastAsia="cs-CZ"/>
      </w:rPr>
      <w:drawing>
        <wp:inline distT="0" distB="0" distL="0" distR="0" wp14:anchorId="77EE6988" wp14:editId="105385F0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B4D">
      <w:tab/>
    </w:r>
  </w:p>
  <w:p w14:paraId="788C39D2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10434"/>
    <w:multiLevelType w:val="hybridMultilevel"/>
    <w:tmpl w:val="00ECB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43C0"/>
    <w:multiLevelType w:val="hybridMultilevel"/>
    <w:tmpl w:val="5F16528C"/>
    <w:lvl w:ilvl="0" w:tplc="1A0A6C76">
      <w:start w:val="1"/>
      <w:numFmt w:val="decimal"/>
      <w:lvlText w:val="%1)"/>
      <w:lvlJc w:val="left"/>
      <w:pPr>
        <w:ind w:left="1210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6110"/>
    <w:rsid w:val="0000736E"/>
    <w:rsid w:val="00015B69"/>
    <w:rsid w:val="00020FA3"/>
    <w:rsid w:val="00040C8F"/>
    <w:rsid w:val="00043035"/>
    <w:rsid w:val="00046A0B"/>
    <w:rsid w:val="00046A56"/>
    <w:rsid w:val="000579D5"/>
    <w:rsid w:val="00062219"/>
    <w:rsid w:val="0006380B"/>
    <w:rsid w:val="00063EB5"/>
    <w:rsid w:val="0007506D"/>
    <w:rsid w:val="00077F02"/>
    <w:rsid w:val="0008046F"/>
    <w:rsid w:val="00082E30"/>
    <w:rsid w:val="00085D40"/>
    <w:rsid w:val="0008692B"/>
    <w:rsid w:val="0009409B"/>
    <w:rsid w:val="000A4F80"/>
    <w:rsid w:val="000B1F15"/>
    <w:rsid w:val="000B302A"/>
    <w:rsid w:val="000C1A66"/>
    <w:rsid w:val="000F3735"/>
    <w:rsid w:val="000F4BBD"/>
    <w:rsid w:val="0010026F"/>
    <w:rsid w:val="0010474A"/>
    <w:rsid w:val="00107F5D"/>
    <w:rsid w:val="001237B9"/>
    <w:rsid w:val="00125E6D"/>
    <w:rsid w:val="00130961"/>
    <w:rsid w:val="00131460"/>
    <w:rsid w:val="00136E59"/>
    <w:rsid w:val="001412CA"/>
    <w:rsid w:val="00143E98"/>
    <w:rsid w:val="00157980"/>
    <w:rsid w:val="00161F5A"/>
    <w:rsid w:val="00163188"/>
    <w:rsid w:val="00173A33"/>
    <w:rsid w:val="00173D99"/>
    <w:rsid w:val="00175540"/>
    <w:rsid w:val="001826CD"/>
    <w:rsid w:val="001842D7"/>
    <w:rsid w:val="0019114D"/>
    <w:rsid w:val="0019613D"/>
    <w:rsid w:val="00197592"/>
    <w:rsid w:val="001A5878"/>
    <w:rsid w:val="001B7E45"/>
    <w:rsid w:val="001C01CB"/>
    <w:rsid w:val="001C0E49"/>
    <w:rsid w:val="001C321B"/>
    <w:rsid w:val="001D426D"/>
    <w:rsid w:val="001D751C"/>
    <w:rsid w:val="002000E3"/>
    <w:rsid w:val="002170A2"/>
    <w:rsid w:val="002232D9"/>
    <w:rsid w:val="0023132C"/>
    <w:rsid w:val="00252D53"/>
    <w:rsid w:val="00255AC8"/>
    <w:rsid w:val="0026167D"/>
    <w:rsid w:val="0026706E"/>
    <w:rsid w:val="00284311"/>
    <w:rsid w:val="00294519"/>
    <w:rsid w:val="002A56FD"/>
    <w:rsid w:val="002A5709"/>
    <w:rsid w:val="002C4EDC"/>
    <w:rsid w:val="002C7880"/>
    <w:rsid w:val="002E357A"/>
    <w:rsid w:val="002F15EB"/>
    <w:rsid w:val="002F281E"/>
    <w:rsid w:val="002F40B1"/>
    <w:rsid w:val="002F4227"/>
    <w:rsid w:val="002F4B45"/>
    <w:rsid w:val="002F664A"/>
    <w:rsid w:val="0030315F"/>
    <w:rsid w:val="003055FF"/>
    <w:rsid w:val="0030623B"/>
    <w:rsid w:val="0033352B"/>
    <w:rsid w:val="00337154"/>
    <w:rsid w:val="003600E4"/>
    <w:rsid w:val="003723FE"/>
    <w:rsid w:val="00372C4F"/>
    <w:rsid w:val="00373866"/>
    <w:rsid w:val="00386963"/>
    <w:rsid w:val="003A3C88"/>
    <w:rsid w:val="003A4C57"/>
    <w:rsid w:val="003A78B3"/>
    <w:rsid w:val="003B1BC9"/>
    <w:rsid w:val="003B3888"/>
    <w:rsid w:val="003B41F7"/>
    <w:rsid w:val="003B5F00"/>
    <w:rsid w:val="003B6107"/>
    <w:rsid w:val="003B61E2"/>
    <w:rsid w:val="003C2786"/>
    <w:rsid w:val="003D6016"/>
    <w:rsid w:val="003D71D1"/>
    <w:rsid w:val="003D7563"/>
    <w:rsid w:val="003E73A8"/>
    <w:rsid w:val="003F01FF"/>
    <w:rsid w:val="003F78E6"/>
    <w:rsid w:val="004004DD"/>
    <w:rsid w:val="00401513"/>
    <w:rsid w:val="00412441"/>
    <w:rsid w:val="00413210"/>
    <w:rsid w:val="00413C9C"/>
    <w:rsid w:val="00416920"/>
    <w:rsid w:val="00417587"/>
    <w:rsid w:val="00423C35"/>
    <w:rsid w:val="0044234D"/>
    <w:rsid w:val="004425B7"/>
    <w:rsid w:val="0044414A"/>
    <w:rsid w:val="00450850"/>
    <w:rsid w:val="0045211D"/>
    <w:rsid w:val="004526BC"/>
    <w:rsid w:val="0046588E"/>
    <w:rsid w:val="00471BDE"/>
    <w:rsid w:val="00474284"/>
    <w:rsid w:val="00475FE3"/>
    <w:rsid w:val="0048610C"/>
    <w:rsid w:val="00486CA2"/>
    <w:rsid w:val="004903EE"/>
    <w:rsid w:val="004905F8"/>
    <w:rsid w:val="004917C3"/>
    <w:rsid w:val="004A0F6F"/>
    <w:rsid w:val="004A2B1F"/>
    <w:rsid w:val="004A7DB7"/>
    <w:rsid w:val="004B0A2A"/>
    <w:rsid w:val="004B3E44"/>
    <w:rsid w:val="004C6FE6"/>
    <w:rsid w:val="004C70EA"/>
    <w:rsid w:val="004E7B48"/>
    <w:rsid w:val="004F3509"/>
    <w:rsid w:val="004F3D22"/>
    <w:rsid w:val="00504534"/>
    <w:rsid w:val="00510515"/>
    <w:rsid w:val="00523037"/>
    <w:rsid w:val="00527F50"/>
    <w:rsid w:val="00535E3D"/>
    <w:rsid w:val="005463A5"/>
    <w:rsid w:val="005556B4"/>
    <w:rsid w:val="005666FD"/>
    <w:rsid w:val="005767DB"/>
    <w:rsid w:val="00577F62"/>
    <w:rsid w:val="00580218"/>
    <w:rsid w:val="00580511"/>
    <w:rsid w:val="00596240"/>
    <w:rsid w:val="00596BB4"/>
    <w:rsid w:val="005A30E6"/>
    <w:rsid w:val="005A6898"/>
    <w:rsid w:val="005B0BFF"/>
    <w:rsid w:val="005B2F9C"/>
    <w:rsid w:val="005C0868"/>
    <w:rsid w:val="005D0ABA"/>
    <w:rsid w:val="005E39D7"/>
    <w:rsid w:val="005E4217"/>
    <w:rsid w:val="005F2403"/>
    <w:rsid w:val="005F31D4"/>
    <w:rsid w:val="005F7659"/>
    <w:rsid w:val="006003AD"/>
    <w:rsid w:val="00611112"/>
    <w:rsid w:val="00612DF1"/>
    <w:rsid w:val="00613DF5"/>
    <w:rsid w:val="006142F2"/>
    <w:rsid w:val="00615E82"/>
    <w:rsid w:val="00621AD1"/>
    <w:rsid w:val="00640E9C"/>
    <w:rsid w:val="00644B52"/>
    <w:rsid w:val="00645BBE"/>
    <w:rsid w:val="00650194"/>
    <w:rsid w:val="00654070"/>
    <w:rsid w:val="00655A71"/>
    <w:rsid w:val="00661D63"/>
    <w:rsid w:val="00662978"/>
    <w:rsid w:val="00673A41"/>
    <w:rsid w:val="00673BD7"/>
    <w:rsid w:val="00675009"/>
    <w:rsid w:val="006857F8"/>
    <w:rsid w:val="0068596B"/>
    <w:rsid w:val="006A5C85"/>
    <w:rsid w:val="006A6841"/>
    <w:rsid w:val="006B06EB"/>
    <w:rsid w:val="006B1190"/>
    <w:rsid w:val="006B14EA"/>
    <w:rsid w:val="006C542B"/>
    <w:rsid w:val="006C72BA"/>
    <w:rsid w:val="006D220E"/>
    <w:rsid w:val="006D2671"/>
    <w:rsid w:val="006D7653"/>
    <w:rsid w:val="006D7BC5"/>
    <w:rsid w:val="006E0137"/>
    <w:rsid w:val="006E1E16"/>
    <w:rsid w:val="006E23B0"/>
    <w:rsid w:val="006F4C45"/>
    <w:rsid w:val="00701317"/>
    <w:rsid w:val="00701D13"/>
    <w:rsid w:val="00701F30"/>
    <w:rsid w:val="00702395"/>
    <w:rsid w:val="007059AC"/>
    <w:rsid w:val="0071276E"/>
    <w:rsid w:val="00713852"/>
    <w:rsid w:val="007141BA"/>
    <w:rsid w:val="0072577F"/>
    <w:rsid w:val="00726BF6"/>
    <w:rsid w:val="00733759"/>
    <w:rsid w:val="00735A58"/>
    <w:rsid w:val="00736A7C"/>
    <w:rsid w:val="00745BDE"/>
    <w:rsid w:val="007476E9"/>
    <w:rsid w:val="00747814"/>
    <w:rsid w:val="00750ACE"/>
    <w:rsid w:val="00752DF5"/>
    <w:rsid w:val="007601E3"/>
    <w:rsid w:val="007604F3"/>
    <w:rsid w:val="0077324F"/>
    <w:rsid w:val="00773578"/>
    <w:rsid w:val="0077550D"/>
    <w:rsid w:val="007813E2"/>
    <w:rsid w:val="00782913"/>
    <w:rsid w:val="00783447"/>
    <w:rsid w:val="00783D8D"/>
    <w:rsid w:val="0078564D"/>
    <w:rsid w:val="00785AE1"/>
    <w:rsid w:val="0078740D"/>
    <w:rsid w:val="00796B4D"/>
    <w:rsid w:val="007A67DC"/>
    <w:rsid w:val="007D468E"/>
    <w:rsid w:val="007D7635"/>
    <w:rsid w:val="007D7AEC"/>
    <w:rsid w:val="007E3ECB"/>
    <w:rsid w:val="007E3FF8"/>
    <w:rsid w:val="007E4338"/>
    <w:rsid w:val="007F0E1D"/>
    <w:rsid w:val="007F63B5"/>
    <w:rsid w:val="007F72E8"/>
    <w:rsid w:val="007F76BB"/>
    <w:rsid w:val="008001E8"/>
    <w:rsid w:val="00801CBB"/>
    <w:rsid w:val="00803FF9"/>
    <w:rsid w:val="00804CFF"/>
    <w:rsid w:val="00810C59"/>
    <w:rsid w:val="008142B1"/>
    <w:rsid w:val="00823380"/>
    <w:rsid w:val="00825588"/>
    <w:rsid w:val="00825BFA"/>
    <w:rsid w:val="00830936"/>
    <w:rsid w:val="00854BB6"/>
    <w:rsid w:val="008609E8"/>
    <w:rsid w:val="008625E2"/>
    <w:rsid w:val="008841D4"/>
    <w:rsid w:val="00886CF6"/>
    <w:rsid w:val="00895A10"/>
    <w:rsid w:val="008A3536"/>
    <w:rsid w:val="008B0118"/>
    <w:rsid w:val="008B35E3"/>
    <w:rsid w:val="008C2639"/>
    <w:rsid w:val="008C3C03"/>
    <w:rsid w:val="008C54B0"/>
    <w:rsid w:val="008C5DC6"/>
    <w:rsid w:val="008C76F6"/>
    <w:rsid w:val="008D1398"/>
    <w:rsid w:val="008D3CE5"/>
    <w:rsid w:val="008D4BDD"/>
    <w:rsid w:val="008E5616"/>
    <w:rsid w:val="008E5AEB"/>
    <w:rsid w:val="008E5F4C"/>
    <w:rsid w:val="008E767C"/>
    <w:rsid w:val="008F59D7"/>
    <w:rsid w:val="008F6BC1"/>
    <w:rsid w:val="00904C22"/>
    <w:rsid w:val="00905DAA"/>
    <w:rsid w:val="00905F4D"/>
    <w:rsid w:val="00910BAF"/>
    <w:rsid w:val="00924186"/>
    <w:rsid w:val="00932BDE"/>
    <w:rsid w:val="00937232"/>
    <w:rsid w:val="00937AF6"/>
    <w:rsid w:val="00937DB4"/>
    <w:rsid w:val="00940B1D"/>
    <w:rsid w:val="00940D88"/>
    <w:rsid w:val="00947F51"/>
    <w:rsid w:val="00951587"/>
    <w:rsid w:val="00955211"/>
    <w:rsid w:val="0095614E"/>
    <w:rsid w:val="0096086D"/>
    <w:rsid w:val="0096474D"/>
    <w:rsid w:val="00965B6D"/>
    <w:rsid w:val="00966BDC"/>
    <w:rsid w:val="009703B4"/>
    <w:rsid w:val="009720AB"/>
    <w:rsid w:val="009772B3"/>
    <w:rsid w:val="00977593"/>
    <w:rsid w:val="00980C83"/>
    <w:rsid w:val="00981F13"/>
    <w:rsid w:val="00985214"/>
    <w:rsid w:val="00986B4E"/>
    <w:rsid w:val="009916F3"/>
    <w:rsid w:val="00995F0E"/>
    <w:rsid w:val="009A12CA"/>
    <w:rsid w:val="009A1600"/>
    <w:rsid w:val="009B001B"/>
    <w:rsid w:val="009B0BCA"/>
    <w:rsid w:val="009B535A"/>
    <w:rsid w:val="009E2C11"/>
    <w:rsid w:val="009E534F"/>
    <w:rsid w:val="00A03D11"/>
    <w:rsid w:val="00A103B1"/>
    <w:rsid w:val="00A11A6C"/>
    <w:rsid w:val="00A17BD9"/>
    <w:rsid w:val="00A23C05"/>
    <w:rsid w:val="00A25096"/>
    <w:rsid w:val="00A44C3E"/>
    <w:rsid w:val="00A4793F"/>
    <w:rsid w:val="00A667A8"/>
    <w:rsid w:val="00A673FF"/>
    <w:rsid w:val="00A676CD"/>
    <w:rsid w:val="00A901F6"/>
    <w:rsid w:val="00A97125"/>
    <w:rsid w:val="00A97953"/>
    <w:rsid w:val="00AA4F3D"/>
    <w:rsid w:val="00AB3C86"/>
    <w:rsid w:val="00AB4B64"/>
    <w:rsid w:val="00AB5D7D"/>
    <w:rsid w:val="00AD2D7D"/>
    <w:rsid w:val="00AD4BD3"/>
    <w:rsid w:val="00AD52A5"/>
    <w:rsid w:val="00AF16C1"/>
    <w:rsid w:val="00AF3F58"/>
    <w:rsid w:val="00AF45E0"/>
    <w:rsid w:val="00B02BB6"/>
    <w:rsid w:val="00B04535"/>
    <w:rsid w:val="00B0593D"/>
    <w:rsid w:val="00B12E14"/>
    <w:rsid w:val="00B15A7F"/>
    <w:rsid w:val="00B17EA9"/>
    <w:rsid w:val="00B32C00"/>
    <w:rsid w:val="00B36121"/>
    <w:rsid w:val="00B37D9C"/>
    <w:rsid w:val="00B42281"/>
    <w:rsid w:val="00B425AA"/>
    <w:rsid w:val="00B43852"/>
    <w:rsid w:val="00B5565C"/>
    <w:rsid w:val="00B67AC8"/>
    <w:rsid w:val="00B741C0"/>
    <w:rsid w:val="00B842B9"/>
    <w:rsid w:val="00B84CE6"/>
    <w:rsid w:val="00B85A83"/>
    <w:rsid w:val="00B87B01"/>
    <w:rsid w:val="00BA05E3"/>
    <w:rsid w:val="00BA1819"/>
    <w:rsid w:val="00BA222D"/>
    <w:rsid w:val="00BB1C42"/>
    <w:rsid w:val="00BB2D4F"/>
    <w:rsid w:val="00BB33D4"/>
    <w:rsid w:val="00BB39F7"/>
    <w:rsid w:val="00BB7B00"/>
    <w:rsid w:val="00BC7211"/>
    <w:rsid w:val="00BE0886"/>
    <w:rsid w:val="00BE0B25"/>
    <w:rsid w:val="00BE3639"/>
    <w:rsid w:val="00BF7DD1"/>
    <w:rsid w:val="00C0094E"/>
    <w:rsid w:val="00C02CAB"/>
    <w:rsid w:val="00C060D0"/>
    <w:rsid w:val="00C10B7B"/>
    <w:rsid w:val="00C11145"/>
    <w:rsid w:val="00C20325"/>
    <w:rsid w:val="00C2656C"/>
    <w:rsid w:val="00C41B0A"/>
    <w:rsid w:val="00C45E03"/>
    <w:rsid w:val="00C56A6C"/>
    <w:rsid w:val="00C61F3A"/>
    <w:rsid w:val="00C63662"/>
    <w:rsid w:val="00C6421E"/>
    <w:rsid w:val="00C7114B"/>
    <w:rsid w:val="00C7178F"/>
    <w:rsid w:val="00C72744"/>
    <w:rsid w:val="00C74BC4"/>
    <w:rsid w:val="00C81C98"/>
    <w:rsid w:val="00C912D1"/>
    <w:rsid w:val="00C9187C"/>
    <w:rsid w:val="00CA1AD8"/>
    <w:rsid w:val="00CB0274"/>
    <w:rsid w:val="00CB5C1C"/>
    <w:rsid w:val="00CB7C1C"/>
    <w:rsid w:val="00CC401A"/>
    <w:rsid w:val="00CC71EF"/>
    <w:rsid w:val="00CD1DDD"/>
    <w:rsid w:val="00CD222B"/>
    <w:rsid w:val="00CE1B33"/>
    <w:rsid w:val="00CE2E44"/>
    <w:rsid w:val="00CF201A"/>
    <w:rsid w:val="00CF2B2B"/>
    <w:rsid w:val="00CF2C18"/>
    <w:rsid w:val="00CF5217"/>
    <w:rsid w:val="00CF7268"/>
    <w:rsid w:val="00D0402A"/>
    <w:rsid w:val="00D05256"/>
    <w:rsid w:val="00D12570"/>
    <w:rsid w:val="00D15A1C"/>
    <w:rsid w:val="00D169C4"/>
    <w:rsid w:val="00D20284"/>
    <w:rsid w:val="00D32C4A"/>
    <w:rsid w:val="00D43C74"/>
    <w:rsid w:val="00D452D5"/>
    <w:rsid w:val="00D47D7B"/>
    <w:rsid w:val="00D57D5F"/>
    <w:rsid w:val="00D61E60"/>
    <w:rsid w:val="00D63DB0"/>
    <w:rsid w:val="00D73EBE"/>
    <w:rsid w:val="00D76927"/>
    <w:rsid w:val="00D814E9"/>
    <w:rsid w:val="00D93452"/>
    <w:rsid w:val="00DA6D7E"/>
    <w:rsid w:val="00DB67E8"/>
    <w:rsid w:val="00DC1233"/>
    <w:rsid w:val="00DC6C02"/>
    <w:rsid w:val="00DD2C0A"/>
    <w:rsid w:val="00DD3CAE"/>
    <w:rsid w:val="00DD4582"/>
    <w:rsid w:val="00DD792E"/>
    <w:rsid w:val="00DE16D3"/>
    <w:rsid w:val="00DE1F57"/>
    <w:rsid w:val="00DE2FB3"/>
    <w:rsid w:val="00DE477E"/>
    <w:rsid w:val="00DF5DBA"/>
    <w:rsid w:val="00E0048A"/>
    <w:rsid w:val="00E015C7"/>
    <w:rsid w:val="00E0184F"/>
    <w:rsid w:val="00E034B4"/>
    <w:rsid w:val="00E056B6"/>
    <w:rsid w:val="00E057AC"/>
    <w:rsid w:val="00E10A7D"/>
    <w:rsid w:val="00E15DA9"/>
    <w:rsid w:val="00E215C9"/>
    <w:rsid w:val="00E24140"/>
    <w:rsid w:val="00E30C85"/>
    <w:rsid w:val="00E30CC5"/>
    <w:rsid w:val="00E3325E"/>
    <w:rsid w:val="00E33DEF"/>
    <w:rsid w:val="00E35728"/>
    <w:rsid w:val="00E40672"/>
    <w:rsid w:val="00E52B00"/>
    <w:rsid w:val="00E608A1"/>
    <w:rsid w:val="00E63352"/>
    <w:rsid w:val="00E760F3"/>
    <w:rsid w:val="00E77424"/>
    <w:rsid w:val="00E84E39"/>
    <w:rsid w:val="00E9080C"/>
    <w:rsid w:val="00EA0E50"/>
    <w:rsid w:val="00EA5251"/>
    <w:rsid w:val="00EA5D16"/>
    <w:rsid w:val="00EB7E05"/>
    <w:rsid w:val="00EC18C0"/>
    <w:rsid w:val="00EC59D5"/>
    <w:rsid w:val="00ED0B85"/>
    <w:rsid w:val="00ED27C4"/>
    <w:rsid w:val="00ED2F53"/>
    <w:rsid w:val="00EE1C3E"/>
    <w:rsid w:val="00EF2D3C"/>
    <w:rsid w:val="00F01404"/>
    <w:rsid w:val="00F03F7C"/>
    <w:rsid w:val="00F10782"/>
    <w:rsid w:val="00F11013"/>
    <w:rsid w:val="00F23944"/>
    <w:rsid w:val="00F24359"/>
    <w:rsid w:val="00F27F16"/>
    <w:rsid w:val="00F37AB5"/>
    <w:rsid w:val="00F434CE"/>
    <w:rsid w:val="00F53198"/>
    <w:rsid w:val="00F66764"/>
    <w:rsid w:val="00F67A49"/>
    <w:rsid w:val="00F718FA"/>
    <w:rsid w:val="00F8039D"/>
    <w:rsid w:val="00F85E9B"/>
    <w:rsid w:val="00F91384"/>
    <w:rsid w:val="00FA3258"/>
    <w:rsid w:val="00FA7787"/>
    <w:rsid w:val="00FC1D0A"/>
    <w:rsid w:val="00FC26E3"/>
    <w:rsid w:val="00FD1894"/>
    <w:rsid w:val="00FE601D"/>
    <w:rsid w:val="00FF0ACE"/>
    <w:rsid w:val="00FF4CDD"/>
    <w:rsid w:val="00FF6ADD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A7015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ora.cz/koronaviru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mor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o@komor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781C-2559-49D7-9546-79C46EA8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Hana Simonová</cp:lastModifiedBy>
  <cp:revision>2</cp:revision>
  <cp:lastPrinted>2020-03-18T12:24:00Z</cp:lastPrinted>
  <dcterms:created xsi:type="dcterms:W3CDTF">2020-03-19T09:02:00Z</dcterms:created>
  <dcterms:modified xsi:type="dcterms:W3CDTF">2020-03-19T09:02:00Z</dcterms:modified>
</cp:coreProperties>
</file>