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B2A2" w14:textId="4C1A816A" w:rsidR="000F3A73" w:rsidRDefault="00946EF2" w:rsidP="00946EF2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úřad pro …</w:t>
      </w:r>
    </w:p>
    <w:p w14:paraId="3EBA943C" w14:textId="335FAD35" w:rsidR="00946EF2" w:rsidRDefault="00946EF2" w:rsidP="00946EF2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v ….</w:t>
      </w:r>
    </w:p>
    <w:p w14:paraId="59C610C8" w14:textId="78849A47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F8657" w14:textId="1AFA243E" w:rsidR="00946EF2" w:rsidRDefault="00946EF2" w:rsidP="00946EF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…. dne … 2020</w:t>
      </w:r>
    </w:p>
    <w:p w14:paraId="3F28E1AF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ACB0AD" w14:textId="04FBEFAC" w:rsidR="00946EF2" w:rsidRPr="00946EF2" w:rsidRDefault="00946EF2" w:rsidP="000F3A7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946EF2">
        <w:rPr>
          <w:rFonts w:ascii="Arial" w:hAnsi="Arial" w:cs="Arial"/>
          <w:b/>
          <w:bCs/>
          <w:sz w:val="22"/>
          <w:szCs w:val="22"/>
        </w:rPr>
        <w:t>Žádost změnu výše záloh</w:t>
      </w:r>
      <w:r>
        <w:rPr>
          <w:rFonts w:ascii="Arial" w:hAnsi="Arial" w:cs="Arial"/>
          <w:b/>
          <w:bCs/>
          <w:sz w:val="22"/>
          <w:szCs w:val="22"/>
        </w:rPr>
        <w:t xml:space="preserve"> (resp. o zrušení povinnosti hradit zálohu)</w:t>
      </w:r>
      <w:bookmarkEnd w:id="0"/>
    </w:p>
    <w:p w14:paraId="291536FD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1EDFAC" w14:textId="795C43DA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346">
        <w:rPr>
          <w:rFonts w:ascii="Arial" w:hAnsi="Arial" w:cs="Arial"/>
          <w:sz w:val="22"/>
          <w:szCs w:val="22"/>
        </w:rPr>
        <w:t>Na základě poslední známé daňové povinnosti máme</w:t>
      </w:r>
      <w:r>
        <w:rPr>
          <w:rFonts w:ascii="Arial" w:hAnsi="Arial" w:cs="Arial"/>
          <w:sz w:val="22"/>
          <w:szCs w:val="22"/>
        </w:rPr>
        <w:t xml:space="preserve"> (měli jsme)</w:t>
      </w:r>
      <w:r w:rsidRPr="00956346">
        <w:rPr>
          <w:rFonts w:ascii="Arial" w:hAnsi="Arial" w:cs="Arial"/>
          <w:sz w:val="22"/>
          <w:szCs w:val="22"/>
        </w:rPr>
        <w:t xml:space="preserve"> k 15. </w:t>
      </w:r>
      <w:r>
        <w:rPr>
          <w:rFonts w:ascii="Arial" w:hAnsi="Arial" w:cs="Arial"/>
          <w:sz w:val="22"/>
          <w:szCs w:val="22"/>
        </w:rPr>
        <w:t>3</w:t>
      </w:r>
      <w:r w:rsidRPr="0095634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(resp. 16. 3. 2020)</w:t>
      </w:r>
      <w:r w:rsidRPr="00956346">
        <w:rPr>
          <w:rFonts w:ascii="Arial" w:hAnsi="Arial" w:cs="Arial"/>
          <w:sz w:val="22"/>
          <w:szCs w:val="22"/>
        </w:rPr>
        <w:t xml:space="preserve"> povinnost uhradit zálohu na daň z příjmů </w:t>
      </w:r>
      <w:r w:rsidRPr="00A3191B">
        <w:rPr>
          <w:rFonts w:ascii="Arial" w:hAnsi="Arial" w:cs="Arial"/>
          <w:i/>
          <w:sz w:val="22"/>
          <w:szCs w:val="22"/>
        </w:rPr>
        <w:t>právnických osob</w:t>
      </w:r>
      <w:r w:rsidR="00B752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563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956346">
        <w:rPr>
          <w:rFonts w:ascii="Arial" w:hAnsi="Arial" w:cs="Arial"/>
          <w:sz w:val="22"/>
          <w:szCs w:val="22"/>
        </w:rPr>
        <w:t xml:space="preserve">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ve výši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Pr="00956346">
        <w:rPr>
          <w:rFonts w:ascii="Arial" w:hAnsi="Arial" w:cs="Arial"/>
          <w:sz w:val="22"/>
          <w:szCs w:val="22"/>
        </w:rPr>
        <w:t xml:space="preserve"> Kč.</w:t>
      </w:r>
    </w:p>
    <w:p w14:paraId="1077BCF4" w14:textId="77777777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88C98" w14:textId="6D2DDE8C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346">
        <w:rPr>
          <w:rFonts w:ascii="Arial" w:hAnsi="Arial" w:cs="Arial"/>
          <w:sz w:val="22"/>
          <w:szCs w:val="22"/>
        </w:rPr>
        <w:t xml:space="preserve">Tímto podáváme žádost o změnu výše zálohy </w:t>
      </w:r>
      <w:r w:rsidRPr="00956346">
        <w:rPr>
          <w:rFonts w:ascii="Arial" w:hAnsi="Arial" w:cs="Arial"/>
          <w:b/>
          <w:sz w:val="22"/>
          <w:szCs w:val="22"/>
        </w:rPr>
        <w:t xml:space="preserve">z částky </w:t>
      </w: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 w:rsidRPr="00956346">
        <w:rPr>
          <w:rFonts w:ascii="Arial" w:hAnsi="Arial" w:cs="Arial"/>
          <w:b/>
          <w:sz w:val="22"/>
          <w:szCs w:val="22"/>
        </w:rPr>
        <w:t xml:space="preserve"> Kč na částku 0 Kč</w:t>
      </w:r>
      <w:r w:rsidRPr="00956346">
        <w:rPr>
          <w:rFonts w:ascii="Arial" w:hAnsi="Arial" w:cs="Arial"/>
          <w:sz w:val="22"/>
          <w:szCs w:val="22"/>
        </w:rPr>
        <w:t>.  Záloha, kterou bychom měli</w:t>
      </w:r>
      <w:r>
        <w:rPr>
          <w:rFonts w:ascii="Arial" w:hAnsi="Arial" w:cs="Arial"/>
          <w:sz w:val="22"/>
          <w:szCs w:val="22"/>
        </w:rPr>
        <w:t xml:space="preserve"> (kterou jsme měli)</w:t>
      </w:r>
      <w:r w:rsidRPr="00956346">
        <w:rPr>
          <w:rFonts w:ascii="Arial" w:hAnsi="Arial" w:cs="Arial"/>
          <w:sz w:val="22"/>
          <w:szCs w:val="22"/>
        </w:rPr>
        <w:t xml:space="preserve"> k 15. </w:t>
      </w:r>
      <w:r>
        <w:rPr>
          <w:rFonts w:ascii="Arial" w:hAnsi="Arial" w:cs="Arial"/>
          <w:sz w:val="22"/>
          <w:szCs w:val="22"/>
        </w:rPr>
        <w:t>3</w:t>
      </w:r>
      <w:r w:rsidRPr="0095634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(16. 3. 2020)</w:t>
      </w:r>
      <w:r w:rsidRPr="00956346">
        <w:rPr>
          <w:rFonts w:ascii="Arial" w:hAnsi="Arial" w:cs="Arial"/>
          <w:sz w:val="22"/>
          <w:szCs w:val="22"/>
        </w:rPr>
        <w:t xml:space="preserve"> hradit, by se po podání a vyměření přiznání k dani z příjmů právnických osob za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stala </w:t>
      </w:r>
      <w:r>
        <w:rPr>
          <w:rFonts w:ascii="Arial" w:hAnsi="Arial" w:cs="Arial"/>
          <w:sz w:val="22"/>
          <w:szCs w:val="22"/>
        </w:rPr>
        <w:t xml:space="preserve">totiž </w:t>
      </w:r>
      <w:r w:rsidRPr="00956346">
        <w:rPr>
          <w:rFonts w:ascii="Arial" w:hAnsi="Arial" w:cs="Arial"/>
          <w:sz w:val="22"/>
          <w:szCs w:val="22"/>
        </w:rPr>
        <w:t>přeplatkem. Očekáváme, že naše daňová povinnost za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na DPPO bude významně nižší než povinnost, ze které zálohy </w:t>
      </w:r>
      <w:r>
        <w:rPr>
          <w:rFonts w:ascii="Arial" w:hAnsi="Arial" w:cs="Arial"/>
          <w:sz w:val="22"/>
          <w:szCs w:val="22"/>
        </w:rPr>
        <w:t xml:space="preserve">aktuálně </w:t>
      </w:r>
      <w:r w:rsidRPr="00956346">
        <w:rPr>
          <w:rFonts w:ascii="Arial" w:hAnsi="Arial" w:cs="Arial"/>
          <w:sz w:val="22"/>
          <w:szCs w:val="22"/>
        </w:rPr>
        <w:t>vychází (tj. daň z přiznání za rok 201</w:t>
      </w:r>
      <w:r>
        <w:rPr>
          <w:rFonts w:ascii="Arial" w:hAnsi="Arial" w:cs="Arial"/>
          <w:sz w:val="22"/>
          <w:szCs w:val="22"/>
        </w:rPr>
        <w:t>8</w:t>
      </w:r>
      <w:r w:rsidRPr="009563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956346">
        <w:rPr>
          <w:rFonts w:ascii="Arial" w:hAnsi="Arial" w:cs="Arial"/>
          <w:sz w:val="22"/>
          <w:szCs w:val="22"/>
        </w:rPr>
        <w:t xml:space="preserve"> </w:t>
      </w:r>
    </w:p>
    <w:p w14:paraId="13BF91C8" w14:textId="37484EF1" w:rsidR="00915927" w:rsidRDefault="00915927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66171" w14:textId="77777777" w:rsidR="00915927" w:rsidRPr="00915927" w:rsidRDefault="00915927" w:rsidP="00915927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5927">
        <w:rPr>
          <w:rFonts w:ascii="Arial" w:hAnsi="Arial" w:cs="Arial"/>
          <w:i/>
          <w:iCs/>
          <w:sz w:val="24"/>
          <w:szCs w:val="24"/>
          <w:highlight w:val="yellow"/>
        </w:rPr>
        <w:t>Následuje návrh odůvodnění, které je ovšem třeba zpracovat individuálně, přesvědčivě a pravdivě. Doporučujeme konzultovat jej s vaším daňovým poradcem</w:t>
      </w:r>
    </w:p>
    <w:p w14:paraId="635686A6" w14:textId="77777777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003D6" w14:textId="77777777" w:rsidR="00922788" w:rsidRDefault="000F3A73" w:rsidP="00946EF2">
      <w:pPr>
        <w:pStyle w:val="xxmsonormal"/>
        <w:spacing w:line="276" w:lineRule="auto"/>
        <w:jc w:val="both"/>
        <w:rPr>
          <w:rFonts w:ascii="Arial" w:hAnsi="Arial" w:cs="Arial"/>
        </w:rPr>
      </w:pPr>
      <w:r w:rsidRPr="00956346">
        <w:rPr>
          <w:rFonts w:ascii="Arial" w:hAnsi="Arial" w:cs="Arial"/>
        </w:rPr>
        <w:t>Daň z příjmů právnických osob za rok 20</w:t>
      </w:r>
      <w:r>
        <w:rPr>
          <w:rFonts w:ascii="Arial" w:hAnsi="Arial" w:cs="Arial"/>
        </w:rPr>
        <w:t>20</w:t>
      </w:r>
      <w:r w:rsidRPr="00956346">
        <w:rPr>
          <w:rFonts w:ascii="Arial" w:hAnsi="Arial" w:cs="Arial"/>
        </w:rPr>
        <w:t xml:space="preserve"> očekáváme nižší z důvodu</w:t>
      </w:r>
      <w:r>
        <w:rPr>
          <w:rFonts w:ascii="Arial" w:hAnsi="Arial" w:cs="Arial"/>
        </w:rPr>
        <w:t xml:space="preserve"> dopadů současné epidemiologické situace, tj. </w:t>
      </w:r>
      <w:r w:rsidRPr="0042447D">
        <w:rPr>
          <w:rFonts w:ascii="Arial" w:hAnsi="Arial" w:cs="Arial"/>
          <w:u w:val="single"/>
        </w:rPr>
        <w:t>v souvislosti s šířením nemoci COVID-19</w:t>
      </w:r>
      <w:r>
        <w:rPr>
          <w:rFonts w:ascii="Arial" w:hAnsi="Arial" w:cs="Arial"/>
          <w:u w:val="single"/>
        </w:rPr>
        <w:t xml:space="preserve"> a v návaznosti na to vládou ČR přijatých opatření</w:t>
      </w:r>
      <w:r>
        <w:rPr>
          <w:rFonts w:ascii="Arial" w:hAnsi="Arial" w:cs="Arial"/>
        </w:rPr>
        <w:t xml:space="preserve">. </w:t>
      </w:r>
    </w:p>
    <w:p w14:paraId="54957A2F" w14:textId="77777777" w:rsidR="00922788" w:rsidRDefault="00922788" w:rsidP="00946EF2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0EC92E52" w14:textId="122FF34D" w:rsidR="00946EF2" w:rsidRPr="00946EF2" w:rsidRDefault="000F3A73" w:rsidP="00946EF2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Předmět našeho podnikání je totiž ……… .</w:t>
      </w:r>
      <w:r w:rsidR="00946EF2">
        <w:rPr>
          <w:rFonts w:ascii="Arial" w:hAnsi="Arial" w:cs="Arial"/>
        </w:rPr>
        <w:t xml:space="preserve"> </w:t>
      </w:r>
      <w:r w:rsidR="00946EF2" w:rsidRPr="00946EF2">
        <w:rPr>
          <w:rFonts w:ascii="Arial" w:hAnsi="Arial" w:cs="Arial"/>
        </w:rPr>
        <w:t>Mimořádná opatření způsobila</w:t>
      </w:r>
      <w:proofErr w:type="gramStart"/>
      <w:r w:rsidR="00946EF2" w:rsidRPr="00946EF2">
        <w:rPr>
          <w:rFonts w:ascii="Arial" w:hAnsi="Arial" w:cs="Arial"/>
        </w:rPr>
        <w:t xml:space="preserve"> ….</w:t>
      </w:r>
      <w:proofErr w:type="gramEnd"/>
      <w:r w:rsidR="00946EF2" w:rsidRPr="00946EF2">
        <w:rPr>
          <w:rFonts w:ascii="Arial" w:hAnsi="Arial" w:cs="Arial"/>
        </w:rPr>
        <w:t xml:space="preserve">. </w:t>
      </w:r>
      <w:r w:rsidR="00946EF2" w:rsidRPr="00946EF2">
        <w:rPr>
          <w:rFonts w:ascii="Arial" w:hAnsi="Arial" w:cs="Arial"/>
          <w:i/>
          <w:iCs/>
        </w:rPr>
        <w:t xml:space="preserve">(zastavení výroby, uzavření provozoven, omezení provozu, přerušení dodávek našemu rozhodujícímu odběrateli, který přestal naše dodávky přebírat … </w:t>
      </w:r>
      <w:r w:rsidR="00946EF2">
        <w:rPr>
          <w:rFonts w:ascii="Arial" w:hAnsi="Arial" w:cs="Arial"/>
          <w:i/>
          <w:iCs/>
        </w:rPr>
        <w:t>z</w:t>
      </w:r>
      <w:r w:rsidR="00946EF2" w:rsidRPr="00946EF2">
        <w:rPr>
          <w:rFonts w:ascii="Arial" w:hAnsi="Arial" w:cs="Arial"/>
          <w:i/>
          <w:iCs/>
        </w:rPr>
        <w:t xml:space="preserve">astavení dodávek odběrateli </w:t>
      </w:r>
      <w:proofErr w:type="spellStart"/>
      <w:r w:rsidR="00946EF2" w:rsidRPr="00946EF2">
        <w:rPr>
          <w:rFonts w:ascii="Arial" w:hAnsi="Arial" w:cs="Arial"/>
          <w:i/>
          <w:iCs/>
        </w:rPr>
        <w:t>xxx</w:t>
      </w:r>
      <w:proofErr w:type="spellEnd"/>
      <w:r w:rsidR="00946EF2" w:rsidRPr="00946EF2">
        <w:rPr>
          <w:rFonts w:ascii="Arial" w:hAnsi="Arial" w:cs="Arial"/>
          <w:i/>
          <w:iCs/>
        </w:rPr>
        <w:t xml:space="preserve"> znamená automaticky i zastavení naší výroby/poskytování našich služeb atd.)</w:t>
      </w:r>
    </w:p>
    <w:p w14:paraId="09786992" w14:textId="5702C266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686CC" w14:textId="17E57FEE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Těžištěm našich zdaňovaných výnosů jsou tedy výnosy ze 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922788"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Náš hospodářský výsledek za rok 2020 bude tímto stavem </w:t>
      </w:r>
      <w:r w:rsidR="00915927">
        <w:rPr>
          <w:rFonts w:ascii="Arial" w:hAnsi="Arial" w:cs="Arial"/>
          <w:sz w:val="22"/>
          <w:szCs w:val="22"/>
        </w:rPr>
        <w:t>významně postižen</w:t>
      </w:r>
      <w:r>
        <w:rPr>
          <w:rFonts w:ascii="Arial" w:hAnsi="Arial" w:cs="Arial"/>
          <w:sz w:val="22"/>
          <w:szCs w:val="22"/>
        </w:rPr>
        <w:t>. Proto si dovolujeme správci daně předložit tuto žádost o zrušení zálohy splatné k 15. 3. 2020, když je naprosto zřejmé, že naše daňová povinnost za rok 2020 bude významně nižší.</w:t>
      </w:r>
    </w:p>
    <w:p w14:paraId="1C0C827C" w14:textId="4B238EAC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32C3BE" w14:textId="0753FE68" w:rsidR="00110B3B" w:rsidRPr="00110B3B" w:rsidRDefault="000F3A73" w:rsidP="00110B3B">
      <w:pPr>
        <w:pStyle w:val="x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Nutnost eliminace možných nepříznivých daňových dopadů</w:t>
      </w:r>
      <w:r w:rsidR="00E37ABC">
        <w:rPr>
          <w:rFonts w:ascii="Arial" w:hAnsi="Arial" w:cs="Arial"/>
        </w:rPr>
        <w:t xml:space="preserve"> </w:t>
      </w:r>
      <w:proofErr w:type="spellStart"/>
      <w:r w:rsidR="00E37ABC"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je objektivní skutečnost</w:t>
      </w:r>
      <w:r w:rsidR="00946EF2">
        <w:rPr>
          <w:rFonts w:ascii="Arial" w:hAnsi="Arial" w:cs="Arial"/>
        </w:rPr>
        <w:t>í</w:t>
      </w:r>
      <w:r>
        <w:rPr>
          <w:rFonts w:ascii="Arial" w:hAnsi="Arial" w:cs="Arial"/>
        </w:rPr>
        <w:t>. Vyhovění žádosti o změnu záloh je jedním z procesně nejjednodušších nástrojů eliminace negativních dopadů vycházející z</w:t>
      </w:r>
      <w:r w:rsidR="00110B3B">
        <w:rPr>
          <w:rFonts w:ascii="Arial" w:hAnsi="Arial" w:cs="Arial"/>
        </w:rPr>
        <w:t xml:space="preserve"> epidemiologické a </w:t>
      </w:r>
      <w:r>
        <w:rPr>
          <w:rFonts w:ascii="Arial" w:hAnsi="Arial" w:cs="Arial"/>
        </w:rPr>
        <w:t>ekonomické reality.</w:t>
      </w:r>
      <w:r w:rsidR="00110B3B">
        <w:rPr>
          <w:rFonts w:ascii="Arial" w:hAnsi="Arial" w:cs="Arial"/>
        </w:rPr>
        <w:t xml:space="preserve"> Současně je i </w:t>
      </w:r>
      <w:r w:rsidR="00110B3B" w:rsidRPr="00110B3B">
        <w:rPr>
          <w:rFonts w:ascii="Arial" w:hAnsi="Arial" w:cs="Arial"/>
        </w:rPr>
        <w:t>v intencích opatření přijímaných vládou k zamezení nepříznivých dopadů mimořádných opatření</w:t>
      </w:r>
      <w:r w:rsidR="00E37ABC">
        <w:rPr>
          <w:rFonts w:ascii="Arial" w:hAnsi="Arial" w:cs="Arial"/>
        </w:rPr>
        <w:t xml:space="preserve">. </w:t>
      </w:r>
    </w:p>
    <w:p w14:paraId="5EBE69B1" w14:textId="2B8C4643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495F50" w14:textId="517F1A6A" w:rsidR="00B752E7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uvedeného máme za to, že jsou naplněny důvody pro stanovení jedné zálohy</w:t>
      </w:r>
      <w:r w:rsidR="00946EF2">
        <w:rPr>
          <w:rFonts w:ascii="Arial" w:hAnsi="Arial" w:cs="Arial"/>
          <w:sz w:val="22"/>
          <w:szCs w:val="22"/>
        </w:rPr>
        <w:t>,</w:t>
      </w:r>
      <w:r w:rsidR="00A3191B">
        <w:rPr>
          <w:rFonts w:ascii="Arial" w:hAnsi="Arial" w:cs="Arial"/>
          <w:sz w:val="22"/>
          <w:szCs w:val="22"/>
        </w:rPr>
        <w:t xml:space="preserve"> </w:t>
      </w:r>
      <w:r w:rsidR="00946EF2">
        <w:rPr>
          <w:rFonts w:ascii="Arial" w:hAnsi="Arial" w:cs="Arial"/>
          <w:sz w:val="22"/>
          <w:szCs w:val="22"/>
        </w:rPr>
        <w:t xml:space="preserve">a to zálohy splatné </w:t>
      </w:r>
      <w:r>
        <w:rPr>
          <w:rFonts w:ascii="Arial" w:hAnsi="Arial" w:cs="Arial"/>
          <w:sz w:val="22"/>
          <w:szCs w:val="22"/>
        </w:rPr>
        <w:t xml:space="preserve">k 15. 3. 2020 (resp. 16. 3. 2020) jinak (resp. pro stanovení zálohy ve výši nula Kč), když smyslem zálohové povinnosti je </w:t>
      </w:r>
      <w:r w:rsidRPr="0042447D">
        <w:rPr>
          <w:rFonts w:ascii="Arial" w:hAnsi="Arial" w:cs="Arial"/>
          <w:sz w:val="22"/>
          <w:szCs w:val="22"/>
          <w:u w:val="single"/>
        </w:rPr>
        <w:t>zajištění budoucí platby daně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64EAE0" w14:textId="77777777" w:rsidR="00B752E7" w:rsidRDefault="00B752E7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96A55C" w14:textId="2EDA43B9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příjmy</w:t>
      </w:r>
      <w:r w:rsidR="00946EF2">
        <w:rPr>
          <w:rFonts w:ascii="Arial" w:hAnsi="Arial" w:cs="Arial"/>
          <w:sz w:val="22"/>
          <w:szCs w:val="22"/>
        </w:rPr>
        <w:t xml:space="preserve"> (výnosy)</w:t>
      </w:r>
      <w:r>
        <w:rPr>
          <w:rFonts w:ascii="Arial" w:hAnsi="Arial" w:cs="Arial"/>
          <w:sz w:val="22"/>
          <w:szCs w:val="22"/>
        </w:rPr>
        <w:t xml:space="preserve"> </w:t>
      </w:r>
      <w:r w:rsidR="00110B3B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srovnatelné s</w:t>
      </w:r>
      <w:r w:rsidR="00946E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příjmy</w:t>
      </w:r>
      <w:r w:rsidR="00946EF2">
        <w:rPr>
          <w:rFonts w:ascii="Arial" w:hAnsi="Arial" w:cs="Arial"/>
          <w:sz w:val="22"/>
          <w:szCs w:val="22"/>
        </w:rPr>
        <w:t xml:space="preserve"> (výnosy)</w:t>
      </w:r>
      <w:r>
        <w:rPr>
          <w:rFonts w:ascii="Arial" w:hAnsi="Arial" w:cs="Arial"/>
          <w:sz w:val="22"/>
          <w:szCs w:val="22"/>
        </w:rPr>
        <w:t xml:space="preserve"> roku 2018, který je rozhodný pro stanovení zálohy k 15. 3. 2020, o jejíž změnu je žádáno, vzhledem k epidemiologické situaci (tj. pandemie </w:t>
      </w:r>
      <w:proofErr w:type="spellStart"/>
      <w:r>
        <w:rPr>
          <w:rFonts w:ascii="Arial" w:hAnsi="Arial" w:cs="Arial"/>
          <w:sz w:val="22"/>
          <w:szCs w:val="22"/>
        </w:rPr>
        <w:t>koronaviru</w:t>
      </w:r>
      <w:proofErr w:type="spellEnd"/>
      <w:r>
        <w:rPr>
          <w:rFonts w:ascii="Arial" w:hAnsi="Arial" w:cs="Arial"/>
          <w:sz w:val="22"/>
          <w:szCs w:val="22"/>
        </w:rPr>
        <w:t xml:space="preserve"> způsobujícího nemoc COVI</w:t>
      </w:r>
      <w:r w:rsidR="00C12AC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-19) </w:t>
      </w:r>
      <w:r w:rsidRPr="00AF00DE">
        <w:rPr>
          <w:rFonts w:ascii="Arial" w:hAnsi="Arial" w:cs="Arial"/>
          <w:sz w:val="22"/>
          <w:szCs w:val="22"/>
          <w:u w:val="single"/>
        </w:rPr>
        <w:t xml:space="preserve">rozhodně </w:t>
      </w:r>
      <w:r w:rsidR="00946EF2">
        <w:rPr>
          <w:rFonts w:ascii="Arial" w:hAnsi="Arial" w:cs="Arial"/>
          <w:sz w:val="22"/>
          <w:szCs w:val="22"/>
          <w:u w:val="single"/>
        </w:rPr>
        <w:t xml:space="preserve">nemohou </w:t>
      </w:r>
      <w:r w:rsidRPr="00AF00DE">
        <w:rPr>
          <w:rFonts w:ascii="Arial" w:hAnsi="Arial" w:cs="Arial"/>
          <w:sz w:val="22"/>
          <w:szCs w:val="22"/>
          <w:u w:val="single"/>
        </w:rPr>
        <w:t xml:space="preserve">být </w:t>
      </w:r>
      <w:r w:rsidRPr="00AF00DE">
        <w:rPr>
          <w:rFonts w:ascii="Arial" w:hAnsi="Arial" w:cs="Arial"/>
          <w:sz w:val="22"/>
          <w:szCs w:val="22"/>
          <w:u w:val="single"/>
        </w:rPr>
        <w:lastRenderedPageBreak/>
        <w:t>dosaženy</w:t>
      </w:r>
      <w:r>
        <w:rPr>
          <w:rFonts w:ascii="Arial" w:hAnsi="Arial" w:cs="Arial"/>
          <w:sz w:val="22"/>
          <w:szCs w:val="22"/>
        </w:rPr>
        <w:t xml:space="preserve">. Příjmy (výnosy, potažmo hospodářský výsledek) budou totiž významně nižší. Konkrétní pokles bude možno vyčíslit až s odstupem, kdy budou známa konkrétní čísla. Nyní je známo to, že </w:t>
      </w:r>
      <w:r w:rsidRPr="0042447D">
        <w:rPr>
          <w:rFonts w:ascii="Arial" w:hAnsi="Arial" w:cs="Arial"/>
          <w:sz w:val="22"/>
          <w:szCs w:val="22"/>
          <w:u w:val="single"/>
        </w:rPr>
        <w:t>uváděná skutečnost zcela bez pochyby nastane</w:t>
      </w:r>
      <w:r>
        <w:rPr>
          <w:rFonts w:ascii="Arial" w:hAnsi="Arial" w:cs="Arial"/>
          <w:sz w:val="22"/>
          <w:szCs w:val="22"/>
        </w:rPr>
        <w:t>. Proto je podávána tato žádost pouze k jedné záloze na daň z příjmů právnických osob, nikoliv ve vztahu i k dalším zálohám.</w:t>
      </w:r>
    </w:p>
    <w:p w14:paraId="08BEFDE0" w14:textId="221E2131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A9785" w14:textId="25E1A5B4" w:rsidR="00946EF2" w:rsidRPr="00110B3B" w:rsidRDefault="00946EF2" w:rsidP="00946EF2">
      <w:pPr>
        <w:pStyle w:val="x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10B3B">
        <w:rPr>
          <w:rFonts w:ascii="Arial" w:hAnsi="Arial" w:cs="Arial"/>
        </w:rPr>
        <w:t>ěříme, že</w:t>
      </w:r>
      <w:r>
        <w:rPr>
          <w:rFonts w:ascii="Arial" w:hAnsi="Arial" w:cs="Arial"/>
        </w:rPr>
        <w:t xml:space="preserve"> vzhledem k uvedeným důvodům</w:t>
      </w:r>
      <w:r w:rsidRPr="00110B3B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naše žádost</w:t>
      </w:r>
      <w:r w:rsidRPr="00110B3B">
        <w:rPr>
          <w:rFonts w:ascii="Arial" w:hAnsi="Arial" w:cs="Arial"/>
        </w:rPr>
        <w:t xml:space="preserve"> kladně vyřízena a </w:t>
      </w:r>
      <w:r>
        <w:rPr>
          <w:rFonts w:ascii="Arial" w:hAnsi="Arial" w:cs="Arial"/>
        </w:rPr>
        <w:t xml:space="preserve">záloha </w:t>
      </w:r>
      <w:r w:rsidRPr="00110B3B">
        <w:rPr>
          <w:rFonts w:ascii="Arial" w:hAnsi="Arial" w:cs="Arial"/>
        </w:rPr>
        <w:t xml:space="preserve">bude správcem daně </w:t>
      </w:r>
      <w:r>
        <w:rPr>
          <w:rFonts w:ascii="Arial" w:hAnsi="Arial" w:cs="Arial"/>
        </w:rPr>
        <w:t>stanovena ve výši 0 Kč.</w:t>
      </w:r>
    </w:p>
    <w:p w14:paraId="78EC0BB8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2532CE" w14:textId="77777777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CBF3C2" w14:textId="0AA56D9A" w:rsidR="00297541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 w:rsidRPr="00B752E7">
        <w:rPr>
          <w:rFonts w:ascii="Arial" w:hAnsi="Arial" w:cs="Arial"/>
          <w:i/>
          <w:iCs/>
        </w:rPr>
        <w:t>Podpis oprávněné osoby</w:t>
      </w:r>
    </w:p>
    <w:p w14:paraId="076A6FA3" w14:textId="194966A8" w:rsid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0CC4FB98" w14:textId="77777777" w:rsidR="00922788" w:rsidRDefault="00922788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72B79F00" w14:textId="77777777" w:rsidR="00922788" w:rsidRDefault="00922788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56AD9240" w14:textId="7BF4A054" w:rsidR="00B752E7" w:rsidRP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 w:rsidRPr="00915927">
        <w:rPr>
          <w:rFonts w:ascii="Arial" w:hAnsi="Arial" w:cs="Arial"/>
          <w:i/>
          <w:iCs/>
          <w:highlight w:val="yellow"/>
        </w:rPr>
        <w:t>Doporučení: předložte současně se žádostí i účetní výkazy</w:t>
      </w:r>
      <w:r w:rsidR="00922788" w:rsidRPr="00915927">
        <w:rPr>
          <w:rFonts w:ascii="Arial" w:hAnsi="Arial" w:cs="Arial"/>
          <w:i/>
          <w:iCs/>
          <w:highlight w:val="yellow"/>
        </w:rPr>
        <w:t xml:space="preserve"> (</w:t>
      </w:r>
      <w:r w:rsidRPr="00915927">
        <w:rPr>
          <w:rFonts w:ascii="Arial" w:hAnsi="Arial" w:cs="Arial"/>
          <w:i/>
          <w:iCs/>
          <w:highlight w:val="yellow"/>
        </w:rPr>
        <w:t>průběžný výkaz zisku a ztrát za leden-</w:t>
      </w:r>
      <w:proofErr w:type="spellStart"/>
      <w:r w:rsidRPr="00915927">
        <w:rPr>
          <w:rFonts w:ascii="Arial" w:hAnsi="Arial" w:cs="Arial"/>
          <w:i/>
          <w:iCs/>
          <w:highlight w:val="yellow"/>
        </w:rPr>
        <w:t>xx</w:t>
      </w:r>
      <w:proofErr w:type="spellEnd"/>
      <w:r w:rsidRPr="00915927">
        <w:rPr>
          <w:rFonts w:ascii="Arial" w:hAnsi="Arial" w:cs="Arial"/>
          <w:i/>
          <w:iCs/>
          <w:highlight w:val="yellow"/>
        </w:rPr>
        <w:t xml:space="preserve"> (měsíc předcházející podání žádosti) a průběžnou rozvahu ke konci předcházejícího měsíce (některá územní pracoviště FÚ na výkazech trvají)</w:t>
      </w:r>
      <w:r w:rsidR="00922788" w:rsidRPr="00915927">
        <w:rPr>
          <w:rFonts w:ascii="Arial" w:hAnsi="Arial" w:cs="Arial"/>
          <w:i/>
          <w:iCs/>
          <w:highlight w:val="yellow"/>
        </w:rPr>
        <w:t>)</w:t>
      </w:r>
    </w:p>
    <w:p w14:paraId="2FF3F57A" w14:textId="5BD08966" w:rsidR="00B752E7" w:rsidRP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sectPr w:rsidR="00B752E7" w:rsidRPr="00B7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EC5D" w14:textId="77777777" w:rsidR="00D554E7" w:rsidRDefault="00D554E7" w:rsidP="00B752E7">
      <w:r>
        <w:separator/>
      </w:r>
    </w:p>
  </w:endnote>
  <w:endnote w:type="continuationSeparator" w:id="0">
    <w:p w14:paraId="05C3BF84" w14:textId="77777777" w:rsidR="00D554E7" w:rsidRDefault="00D554E7" w:rsidP="00B7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D4D7" w14:textId="77777777" w:rsidR="00D554E7" w:rsidRDefault="00D554E7" w:rsidP="00B752E7">
      <w:r>
        <w:separator/>
      </w:r>
    </w:p>
  </w:footnote>
  <w:footnote w:type="continuationSeparator" w:id="0">
    <w:p w14:paraId="6CBF881A" w14:textId="77777777" w:rsidR="00D554E7" w:rsidRDefault="00D554E7" w:rsidP="00B752E7">
      <w:r>
        <w:continuationSeparator/>
      </w:r>
    </w:p>
  </w:footnote>
  <w:footnote w:id="1">
    <w:p w14:paraId="63A40265" w14:textId="5BE5157C" w:rsidR="00B752E7" w:rsidRDefault="00B752E7">
      <w:pPr>
        <w:pStyle w:val="Textpoznpodarou"/>
      </w:pPr>
      <w:r>
        <w:rPr>
          <w:rStyle w:val="Znakapoznpodarou"/>
        </w:rPr>
        <w:footnoteRef/>
      </w:r>
      <w:r>
        <w:t xml:space="preserve"> Analogicky i fyzických osob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529"/>
    <w:multiLevelType w:val="hybridMultilevel"/>
    <w:tmpl w:val="B3C4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73"/>
    <w:rsid w:val="000F3A73"/>
    <w:rsid w:val="00110B3B"/>
    <w:rsid w:val="00297541"/>
    <w:rsid w:val="007B7FAD"/>
    <w:rsid w:val="00915927"/>
    <w:rsid w:val="00922788"/>
    <w:rsid w:val="00946EF2"/>
    <w:rsid w:val="009A1042"/>
    <w:rsid w:val="009C6F96"/>
    <w:rsid w:val="00A3191B"/>
    <w:rsid w:val="00B752E7"/>
    <w:rsid w:val="00C12AC6"/>
    <w:rsid w:val="00D554E7"/>
    <w:rsid w:val="00E37ABC"/>
    <w:rsid w:val="00E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D43"/>
  <w15:chartTrackingRefBased/>
  <w15:docId w15:val="{835B97BE-4A60-4894-A813-84600DF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110B3B"/>
    <w:rPr>
      <w:rFonts w:ascii="Calibri" w:eastAsiaTheme="minorHAns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52E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2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85F5-0AF8-4F23-81FC-96E91D1D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Honusová</cp:lastModifiedBy>
  <cp:revision>2</cp:revision>
  <dcterms:created xsi:type="dcterms:W3CDTF">2020-03-25T10:11:00Z</dcterms:created>
  <dcterms:modified xsi:type="dcterms:W3CDTF">2020-03-25T10:11:00Z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